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316"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66"/>
        <w:gridCol w:w="2050"/>
      </w:tblGrid>
      <w:tr w14:paraId="118D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trPr>
        <w:tc>
          <w:tcPr>
            <w:tcW w:w="8266" w:type="dxa"/>
          </w:tcPr>
          <w:p w14:paraId="6BE78A17">
            <w:pPr>
              <w:keepNext w:val="0"/>
              <w:keepLines w:val="0"/>
              <w:pageBreakBefore w:val="0"/>
              <w:widowControl w:val="0"/>
              <w:kinsoku/>
              <w:wordWrap/>
              <w:overflowPunct/>
              <w:topLinePunct w:val="0"/>
              <w:autoSpaceDE/>
              <w:autoSpaceDN/>
              <w:bidi w:val="0"/>
              <w:adjustRightInd/>
              <w:snapToGrid/>
              <w:spacing w:beforeLines="0" w:line="1200" w:lineRule="exact"/>
              <w:jc w:val="distribute"/>
              <w:textAlignment w:val="auto"/>
              <w:rPr>
                <w:rFonts w:hint="eastAsia" w:ascii="方正小标宋简体" w:hAnsi="方正小标宋简体" w:eastAsia="方正小标宋简体" w:cs="方正小标宋简体"/>
                <w:b w:val="0"/>
                <w:bCs w:val="0"/>
                <w:color w:val="FF0000"/>
                <w:spacing w:val="0"/>
                <w:w w:val="66"/>
                <w:kern w:val="0"/>
                <w:sz w:val="96"/>
                <w:szCs w:val="96"/>
                <w:lang w:val="en-US" w:eastAsia="zh-CN"/>
              </w:rPr>
            </w:pPr>
            <w:r>
              <w:rPr>
                <w:rFonts w:hint="eastAsia" w:ascii="方正小标宋简体" w:hAnsi="方正小标宋简体" w:eastAsia="方正小标宋简体" w:cs="方正小标宋简体"/>
                <w:b w:val="0"/>
                <w:bCs w:val="0"/>
                <w:color w:val="FF0000"/>
                <w:spacing w:val="0"/>
                <w:w w:val="66"/>
                <w:kern w:val="0"/>
                <w:sz w:val="96"/>
                <w:szCs w:val="96"/>
                <w:lang w:val="en-US" w:eastAsia="zh-CN"/>
              </w:rPr>
              <w:t>遂宁市科技服务行业协会</w:t>
            </w:r>
          </w:p>
          <w:p w14:paraId="623F7E23">
            <w:pPr>
              <w:keepNext w:val="0"/>
              <w:keepLines w:val="0"/>
              <w:pageBreakBefore w:val="0"/>
              <w:widowControl w:val="0"/>
              <w:kinsoku/>
              <w:wordWrap/>
              <w:overflowPunct/>
              <w:topLinePunct w:val="0"/>
              <w:autoSpaceDE/>
              <w:autoSpaceDN/>
              <w:bidi w:val="0"/>
              <w:adjustRightInd/>
              <w:snapToGrid/>
              <w:spacing w:beforeLines="0" w:line="1200" w:lineRule="exact"/>
              <w:jc w:val="distribute"/>
              <w:textAlignment w:val="auto"/>
              <w:rPr>
                <w:rFonts w:hint="eastAsia" w:ascii="方正小标宋简体" w:hAnsi="方正小标宋简体" w:eastAsia="方正小标宋简体" w:cs="方正小标宋简体"/>
                <w:b w:val="0"/>
                <w:bCs w:val="0"/>
                <w:w w:val="80"/>
                <w:sz w:val="32"/>
                <w:szCs w:val="22"/>
                <w:lang w:val="en-US" w:eastAsia="zh-CN"/>
              </w:rPr>
            </w:pPr>
            <w:r>
              <w:rPr>
                <w:rFonts w:hint="eastAsia" w:ascii="方正小标宋简体" w:hAnsi="方正小标宋简体" w:eastAsia="方正小标宋简体" w:cs="方正小标宋简体"/>
                <w:b w:val="0"/>
                <w:bCs w:val="0"/>
                <w:color w:val="FF0000"/>
                <w:spacing w:val="-40"/>
                <w:w w:val="66"/>
                <w:kern w:val="0"/>
                <w:sz w:val="96"/>
                <w:szCs w:val="96"/>
                <w:lang w:val="en-US" w:eastAsia="zh-CN"/>
              </w:rPr>
              <w:t>重庆市技术转移研究院有限公司</w:t>
            </w:r>
          </w:p>
        </w:tc>
        <w:tc>
          <w:tcPr>
            <w:tcW w:w="2050" w:type="dxa"/>
            <w:vAlign w:val="center"/>
          </w:tcPr>
          <w:p w14:paraId="65C579C6">
            <w:pPr>
              <w:keepNext w:val="0"/>
              <w:keepLines w:val="0"/>
              <w:pageBreakBefore w:val="0"/>
              <w:widowControl w:val="0"/>
              <w:kinsoku/>
              <w:wordWrap/>
              <w:overflowPunct/>
              <w:topLinePunct w:val="0"/>
              <w:autoSpaceDE/>
              <w:autoSpaceDN w:val="0"/>
              <w:bidi w:val="0"/>
              <w:adjustRightInd/>
              <w:snapToGrid/>
              <w:spacing w:line="240" w:lineRule="atLeast"/>
              <w:jc w:val="right"/>
              <w:textAlignment w:val="auto"/>
              <w:rPr>
                <w:rFonts w:hint="eastAsia" w:ascii="方正小标宋简体" w:hAnsi="方正小标宋简体" w:eastAsia="方正小标宋简体" w:cs="方正小标宋简体"/>
                <w:b w:val="0"/>
                <w:bCs w:val="0"/>
                <w:w w:val="80"/>
                <w:sz w:val="36"/>
                <w:szCs w:val="36"/>
                <w:vertAlign w:val="baseline"/>
                <w:lang w:eastAsia="zh-CN"/>
              </w:rPr>
            </w:pPr>
            <w:r>
              <w:rPr>
                <w:rFonts w:hint="eastAsia" w:ascii="方正小标宋简体" w:hAnsi="方正小标宋简体" w:eastAsia="方正小标宋简体" w:cs="方正小标宋简体"/>
                <w:b w:val="0"/>
                <w:bCs w:val="0"/>
                <w:color w:val="FF0000"/>
                <w:spacing w:val="0"/>
                <w:w w:val="80"/>
                <w:kern w:val="0"/>
                <w:sz w:val="112"/>
                <w:szCs w:val="112"/>
                <w:lang w:val="en-US" w:eastAsia="zh-CN"/>
              </w:rPr>
              <w:t>文件</w:t>
            </w:r>
          </w:p>
        </w:tc>
      </w:tr>
    </w:tbl>
    <w:p w14:paraId="5F1E80A0">
      <w:pPr>
        <w:autoSpaceDN w:val="0"/>
        <w:spacing w:line="560" w:lineRule="exact"/>
        <w:jc w:val="center"/>
        <w:rPr>
          <w:rFonts w:ascii="Times New Roman" w:hAnsi="Times New Roman" w:eastAsia="方正楷体简体" w:cs="Times New Roman"/>
          <w:sz w:val="32"/>
          <w:szCs w:val="32"/>
        </w:rPr>
      </w:pPr>
      <w:r>
        <w:rPr>
          <w:rFonts w:ascii="Times New Roman" w:hAnsi="Times New Roman" w:eastAsia="仿宋_GB2312" w:cs="Times New Roman"/>
          <w:sz w:val="32"/>
          <w:szCs w:val="32"/>
        </w:rPr>
        <w:t>遂科</w:t>
      </w:r>
      <w:r>
        <w:rPr>
          <w:rFonts w:hint="eastAsia" w:ascii="Times New Roman" w:hAnsi="Times New Roman" w:eastAsia="仿宋_GB2312" w:cs="Times New Roman"/>
          <w:sz w:val="32"/>
          <w:szCs w:val="32"/>
          <w:lang w:eastAsia="zh-CN"/>
        </w:rPr>
        <w:t>服</w:t>
      </w:r>
      <w:r>
        <w:rPr>
          <w:rFonts w:ascii="Times New Roman" w:hAnsi="Times New Roman" w:eastAsia="仿宋_GB2312" w:cs="Times New Roman"/>
          <w:sz w:val="32"/>
          <w:szCs w:val="32"/>
        </w:rPr>
        <w:t>协〔202</w:t>
      </w:r>
      <w:r>
        <w:rPr>
          <w:rFonts w:hint="eastAsia" w:ascii="Times New Roman" w:hAnsi="Times New Roman"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cs="Times New Roman"/>
          <w:sz w:val="32"/>
          <w:szCs w:val="32"/>
          <w:lang w:val="en-US" w:eastAsia="zh-CN"/>
        </w:rPr>
        <w:t>7</w:t>
      </w:r>
      <w:r>
        <w:rPr>
          <w:rFonts w:ascii="Times New Roman" w:hAnsi="Times New Roman" w:eastAsia="仿宋_GB2312" w:cs="Times New Roman"/>
          <w:sz w:val="32"/>
          <w:szCs w:val="32"/>
        </w:rPr>
        <w:t>号</w:t>
      </w:r>
    </w:p>
    <w:p w14:paraId="2F8E4073">
      <w:pPr>
        <w:autoSpaceDN w:val="0"/>
        <w:spacing w:line="560" w:lineRule="exact"/>
        <w:rPr>
          <w:rFonts w:ascii="Times New Roman" w:hAnsi="Times New Roman" w:eastAsia="黑体" w:cs="Times New Roman"/>
          <w:sz w:val="44"/>
          <w:szCs w:val="44"/>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81280</wp:posOffset>
                </wp:positionV>
                <wp:extent cx="5648325" cy="0"/>
                <wp:effectExtent l="0" t="13970" r="9525" b="24130"/>
                <wp:wrapNone/>
                <wp:docPr id="2" name="直线 7"/>
                <wp:cNvGraphicFramePr/>
                <a:graphic xmlns:a="http://schemas.openxmlformats.org/drawingml/2006/main">
                  <a:graphicData uri="http://schemas.microsoft.com/office/word/2010/wordprocessingShape">
                    <wps:wsp>
                      <wps:cNvCnPr/>
                      <wps:spPr>
                        <a:xfrm>
                          <a:off x="965835" y="4592320"/>
                          <a:ext cx="564832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1.95pt;margin-top:6.4pt;height:0pt;width:444.75pt;z-index:251659264;mso-width-relative:page;mso-height-relative:page;" filled="f" stroked="t" coordsize="21600,21600" o:gfxdata="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Igp91QAAAAgBAAAPAAAAAAAAAAEAIAAAACIAAABkcnMvZG93bnJldi54&#10;bWxQSwECFAAUAAAACACHTuJA8LwFov0BAAD1AwAADgAAAAAAAAABACAAAAAkAQAAZHJzL2Uyb0Rv&#10;Yy54bWxQSwUGAAAAAAYABgBZAQAAkwUAAAAA&#10;">
                <v:fill on="f" focussize="0,0"/>
                <v:stroke weight="2.25pt" color="#FF0000" joinstyle="round"/>
                <v:imagedata o:title=""/>
                <o:lock v:ext="edit" aspectratio="f"/>
              </v:line>
            </w:pict>
          </mc:Fallback>
        </mc:AlternateContent>
      </w:r>
    </w:p>
    <w:p w14:paraId="6A980A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遂宁市科技服务行业协会  重庆市技术转移研究院有限公司关于开展成渝地区产业技术需求征集的通知</w:t>
      </w:r>
    </w:p>
    <w:p w14:paraId="18575870">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b w:val="0"/>
          <w:bCs w:val="0"/>
          <w:lang w:val="en-US" w:eastAsia="zh-CN"/>
        </w:rPr>
      </w:pPr>
      <w:r>
        <w:rPr>
          <w:rFonts w:hint="eastAsia" w:ascii="Times New Roman" w:hAnsi="Times New Roman" w:cs="Times New Roman"/>
          <w:lang w:val="en-US" w:eastAsia="zh-CN"/>
        </w:rPr>
        <w:t>为深入贯彻落实习近平总书记关于推动成</w:t>
      </w:r>
      <w:bookmarkStart w:id="0" w:name="_GoBack"/>
      <w:bookmarkEnd w:id="0"/>
      <w:r>
        <w:rPr>
          <w:rFonts w:hint="eastAsia" w:ascii="Times New Roman" w:hAnsi="Times New Roman" w:cs="Times New Roman"/>
          <w:lang w:val="en-US" w:eastAsia="zh-CN"/>
        </w:rPr>
        <w:t>渝地区双城经济圈建设的重要指示精神，精准对接区域产业发展瓶颈与技术升级需求，促进科技成果与产业实际高效匹配，遂宁市科技服务行业协会、重庆市技术转移研究院有限公司决定联合开展面向成渝地区各类创新主体的产业技术需求征集工作，旨在搭建供需对接桥梁，引导科技创新资源定向聚集，体系化破解产业发展关键技术难题</w:t>
      </w:r>
      <w:r>
        <w:rPr>
          <w:rFonts w:hint="eastAsia" w:ascii="黑体" w:hAnsi="黑体" w:eastAsia="黑体" w:cs="黑体"/>
          <w:b w:val="0"/>
          <w:bCs w:val="0"/>
          <w:lang w:val="en-US" w:eastAsia="zh-CN"/>
        </w:rPr>
        <w:t>。</w:t>
      </w:r>
    </w:p>
    <w:p w14:paraId="33520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一、征集内容​</w:t>
      </w:r>
    </w:p>
    <w:p w14:paraId="211C0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围绕成渝地区“15+N”重点产业链及相关领域发展实际，梳理在技术研发、产品升级、工艺改进、智能化转型、节能减排等过程中遇到的关键、核心、“卡脖子”技术难题与需求。请按要求填报《产业技术需求信息征集表》（见附件），重点阐明需求背景、具体技术指标要求、现有基础、预期目标及合作方式等内容。</w:t>
      </w:r>
    </w:p>
    <w:p w14:paraId="09558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lang w:val="en-US" w:eastAsia="zh-CN"/>
        </w:rPr>
      </w:pPr>
      <w:r>
        <w:rPr>
          <w:rFonts w:hint="default" w:ascii="黑体" w:hAnsi="黑体" w:eastAsia="黑体" w:cs="黑体"/>
          <w:b w:val="0"/>
          <w:bCs w:val="0"/>
          <w:lang w:val="en-US" w:eastAsia="zh-CN"/>
        </w:rPr>
        <w:t>二、</w:t>
      </w:r>
      <w:r>
        <w:rPr>
          <w:rFonts w:hint="eastAsia" w:ascii="黑体" w:hAnsi="黑体" w:eastAsia="黑体" w:cs="黑体"/>
          <w:b w:val="0"/>
          <w:bCs w:val="0"/>
          <w:lang w:val="en-US" w:eastAsia="zh-CN"/>
        </w:rPr>
        <w:t>征集对象</w:t>
      </w:r>
    </w:p>
    <w:p w14:paraId="394B8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lang w:val="en-US" w:eastAsia="zh-CN"/>
        </w:rPr>
      </w:pPr>
      <w:r>
        <w:rPr>
          <w:rFonts w:hint="default" w:ascii="Times New Roman" w:hAnsi="Times New Roman" w:cs="Times New Roman"/>
          <w:lang w:val="en-US" w:eastAsia="zh-CN"/>
        </w:rPr>
        <w:t>成渝地区各企事业单位</w:t>
      </w:r>
      <w:r>
        <w:rPr>
          <w:rFonts w:hint="eastAsia" w:ascii="Times New Roman" w:hAnsi="Times New Roman" w:cs="Times New Roman"/>
          <w:lang w:val="en-US" w:eastAsia="zh-CN"/>
        </w:rPr>
        <w:t>、</w:t>
      </w:r>
      <w:r>
        <w:rPr>
          <w:rFonts w:hint="default" w:ascii="Times New Roman" w:hAnsi="Times New Roman" w:cs="Times New Roman"/>
          <w:lang w:val="en-US" w:eastAsia="zh-CN"/>
        </w:rPr>
        <w:t>科技型企业、高新技术企业、专精特新企业、产业园区（集群）内的市场主体等</w:t>
      </w:r>
      <w:r>
        <w:rPr>
          <w:rFonts w:hint="default" w:ascii="黑体" w:hAnsi="黑体" w:eastAsia="黑体" w:cs="黑体"/>
          <w:b w:val="0"/>
          <w:bCs w:val="0"/>
          <w:lang w:val="en-US" w:eastAsia="zh-CN"/>
        </w:rPr>
        <w:t>。</w:t>
      </w:r>
    </w:p>
    <w:p w14:paraId="0381C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三、</w:t>
      </w:r>
      <w:r>
        <w:rPr>
          <w:rFonts w:hint="default" w:ascii="黑体" w:hAnsi="黑体" w:eastAsia="黑体" w:cs="黑体"/>
          <w:b w:val="0"/>
          <w:bCs w:val="0"/>
          <w:lang w:val="en-US" w:eastAsia="zh-CN"/>
        </w:rPr>
        <w:t>提交方式</w:t>
      </w:r>
    </w:p>
    <w:p w14:paraId="01B41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本次征集工作将持续开展，动态更新，</w:t>
      </w:r>
      <w:r>
        <w:rPr>
          <w:rFonts w:hint="default" w:ascii="Times New Roman" w:hAnsi="Times New Roman" w:cs="Times New Roman"/>
          <w:lang w:val="en-US" w:eastAsia="zh-CN"/>
        </w:rPr>
        <w:t>请各有关单位认真梳理填报</w:t>
      </w:r>
      <w:r>
        <w:rPr>
          <w:rFonts w:hint="eastAsia" w:ascii="Times New Roman" w:hAnsi="Times New Roman" w:cs="Times New Roman"/>
          <w:lang w:val="en-US" w:eastAsia="zh-CN"/>
        </w:rPr>
        <w:t>，</w:t>
      </w:r>
      <w:r>
        <w:rPr>
          <w:rFonts w:hint="default" w:ascii="Times New Roman" w:hAnsi="Times New Roman" w:cs="Times New Roman"/>
          <w:lang w:val="en-US" w:eastAsia="zh-CN"/>
        </w:rPr>
        <w:t>将审核后的《产业技术需求信息征集表》发送至指定电子邮箱</w:t>
      </w:r>
      <w:r>
        <w:rPr>
          <w:rFonts w:hint="eastAsia" w:ascii="Times New Roman" w:hAnsi="Times New Roman" w:cs="Times New Roman"/>
          <w:lang w:val="en-US" w:eastAsia="zh-CN"/>
        </w:rPr>
        <w:t>或登录</w:t>
      </w:r>
      <w:r>
        <w:rPr>
          <w:rFonts w:hint="default" w:ascii="Times New Roman" w:hAnsi="Times New Roman" w:cs="Times New Roman"/>
          <w:lang w:val="en-US" w:eastAsia="zh-CN"/>
        </w:rPr>
        <w:t>遂潼科技创新服务平台</w:t>
      </w:r>
      <w:r>
        <w:rPr>
          <w:rFonts w:hint="eastAsia" w:ascii="Times New Roman" w:hAnsi="Times New Roman" w:cs="Times New Roman"/>
          <w:lang w:val="en-US" w:eastAsia="zh-CN"/>
        </w:rPr>
        <w:t>上传（网址后续另行通知）</w:t>
      </w:r>
      <w:r>
        <w:rPr>
          <w:rFonts w:hint="default" w:ascii="Times New Roman" w:hAnsi="Times New Roman" w:cs="Times New Roman"/>
          <w:lang w:val="en-US" w:eastAsia="zh-CN"/>
        </w:rPr>
        <w:t>。</w:t>
      </w:r>
    </w:p>
    <w:p w14:paraId="18ACD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四</w:t>
      </w:r>
      <w:r>
        <w:rPr>
          <w:rFonts w:hint="default" w:ascii="黑体" w:hAnsi="黑体" w:eastAsia="黑体" w:cs="黑体"/>
          <w:b w:val="0"/>
          <w:bCs w:val="0"/>
          <w:lang w:val="en-US" w:eastAsia="zh-CN"/>
        </w:rPr>
        <w:t>、其他事项</w:t>
      </w:r>
    </w:p>
    <w:p w14:paraId="0108A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本次</w:t>
      </w:r>
      <w:r>
        <w:rPr>
          <w:rFonts w:hint="default" w:ascii="Times New Roman" w:hAnsi="Times New Roman" w:cs="Times New Roman"/>
          <w:lang w:val="en-US" w:eastAsia="zh-CN"/>
        </w:rPr>
        <w:t>征集到的技术需求信息，经整理分析后，将纳入“成渝地区产业技术需求库”，并通过遂潼科技创新服务平台等渠道，定向发布给成渝地区高校、科研院所及技术成果持有方。​</w:t>
      </w:r>
    </w:p>
    <w:p w14:paraId="667802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联系人：</w:t>
      </w:r>
      <w:r>
        <w:rPr>
          <w:rFonts w:hint="default" w:ascii="Times New Roman" w:hAnsi="Times New Roman" w:cs="Times New Roman"/>
          <w:lang w:val="en-US" w:eastAsia="zh-CN"/>
        </w:rPr>
        <w:t>遂宁市科技服务行业协会  费  杨  15328537310</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重庆市技术转移研究院有限公司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黎恩作  13896449201</w:t>
      </w:r>
    </w:p>
    <w:p w14:paraId="370FCD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电子邮箱：</w:t>
      </w:r>
      <w:r>
        <w:rPr>
          <w:rFonts w:hint="default" w:ascii="Times New Roman" w:hAnsi="Times New Roman" w:cs="Times New Roman"/>
          <w:lang w:val="en-US" w:eastAsia="zh-CN"/>
        </w:rPr>
        <w:t>1848853210@qq.com</w:t>
      </w:r>
    </w:p>
    <w:p w14:paraId="36461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p>
    <w:p w14:paraId="15BEAF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附件：</w:t>
      </w:r>
      <w:r>
        <w:rPr>
          <w:rFonts w:hint="eastAsia" w:ascii="Times New Roman" w:hAnsi="Times New Roman" w:cs="Times New Roman"/>
          <w:lang w:val="en-US" w:eastAsia="zh-CN"/>
        </w:rPr>
        <w:t>产业技术需求信息征集表</w:t>
      </w:r>
    </w:p>
    <w:p w14:paraId="3A181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2F58C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769A2B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重庆市技术转移研究院有限公司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遂宁市科技服务行业协会</w:t>
      </w:r>
    </w:p>
    <w:p w14:paraId="67FB97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lang w:val="en-US" w:eastAsia="zh-CN"/>
        </w:rPr>
      </w:pPr>
    </w:p>
    <w:p w14:paraId="3E8B76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w:t>
      </w:r>
      <w:r>
        <w:rPr>
          <w:rFonts w:hint="eastAsia" w:ascii="Times New Roman" w:hAnsi="Times New Roman" w:cs="Times New Roman"/>
          <w:lang w:val="en-US" w:eastAsia="zh-CN"/>
        </w:rPr>
        <w:t>5</w:t>
      </w:r>
      <w:r>
        <w:rPr>
          <w:rFonts w:hint="default" w:ascii="Times New Roman" w:hAnsi="Times New Roman" w:cs="Times New Roman"/>
          <w:lang w:val="en-US" w:eastAsia="zh-CN"/>
        </w:rPr>
        <w:t>月</w:t>
      </w:r>
      <w:r>
        <w:rPr>
          <w:rFonts w:hint="eastAsia" w:ascii="Times New Roman" w:hAnsi="Times New Roman" w:cs="Times New Roman"/>
          <w:lang w:val="en-US" w:eastAsia="zh-CN"/>
        </w:rPr>
        <w:t>30</w:t>
      </w:r>
      <w:r>
        <w:rPr>
          <w:rFonts w:hint="default" w:ascii="Times New Roman" w:hAnsi="Times New Roman" w:cs="Times New Roman"/>
          <w:lang w:val="en-US" w:eastAsia="zh-CN"/>
        </w:rPr>
        <w:t>日</w:t>
      </w:r>
    </w:p>
    <w:p w14:paraId="710DE7D7">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2049EA22">
      <w:pPr>
        <w:keepNext w:val="0"/>
        <w:keepLines w:val="0"/>
        <w:pageBreakBefore w:val="0"/>
        <w:widowControl w:val="0"/>
        <w:kinsoku/>
        <w:wordWrap/>
        <w:overflowPunct/>
        <w:topLinePunct w:val="0"/>
        <w:autoSpaceDE/>
        <w:autoSpaceDN/>
        <w:bidi w:val="0"/>
        <w:adjustRightInd/>
        <w:snapToGrid/>
        <w:spacing w:after="157" w:afterLines="50" w:line="62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产业技术需求信息征集表</w:t>
      </w:r>
    </w:p>
    <w:tbl>
      <w:tblPr>
        <w:tblStyle w:val="7"/>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1561"/>
        <w:gridCol w:w="1972"/>
        <w:gridCol w:w="45"/>
        <w:gridCol w:w="1645"/>
        <w:gridCol w:w="1185"/>
        <w:gridCol w:w="1314"/>
      </w:tblGrid>
      <w:tr w14:paraId="6BE9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38" w:type="dxa"/>
            <w:gridSpan w:val="7"/>
            <w:shd w:val="clear" w:color="auto" w:fill="auto"/>
            <w:vAlign w:val="center"/>
          </w:tcPr>
          <w:p w14:paraId="20D49C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rPr>
            </w:pPr>
            <w:r>
              <w:rPr>
                <w:rFonts w:hint="eastAsia" w:ascii="黑体" w:hAnsi="黑体" w:eastAsia="黑体" w:cs="黑体"/>
                <w:b/>
                <w:sz w:val="32"/>
                <w:szCs w:val="32"/>
              </w:rPr>
              <w:t>一、单位基本情况</w:t>
            </w:r>
          </w:p>
        </w:tc>
      </w:tr>
      <w:tr w14:paraId="1C7B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16" w:type="dxa"/>
            <w:shd w:val="clear" w:color="auto" w:fill="auto"/>
            <w:vAlign w:val="center"/>
          </w:tcPr>
          <w:p w14:paraId="6795B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单位全</w:t>
            </w:r>
            <w:r>
              <w:rPr>
                <w:rFonts w:hint="eastAsia" w:ascii="仿宋_GB2312" w:hAnsi="仿宋_GB2312" w:eastAsia="仿宋_GB2312" w:cs="仿宋_GB2312"/>
                <w:bCs/>
                <w:sz w:val="28"/>
                <w:szCs w:val="28"/>
              </w:rPr>
              <w:t>称</w:t>
            </w:r>
          </w:p>
        </w:tc>
        <w:tc>
          <w:tcPr>
            <w:tcW w:w="7722" w:type="dxa"/>
            <w:gridSpan w:val="6"/>
            <w:shd w:val="clear" w:color="auto" w:fill="auto"/>
            <w:vAlign w:val="center"/>
          </w:tcPr>
          <w:p w14:paraId="2398E75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sz w:val="28"/>
                <w:szCs w:val="28"/>
                <w:lang w:eastAsia="zh-CN"/>
              </w:rPr>
            </w:pPr>
          </w:p>
        </w:tc>
      </w:tr>
      <w:tr w14:paraId="00AF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16" w:type="dxa"/>
            <w:shd w:val="clear" w:color="auto" w:fill="auto"/>
            <w:vAlign w:val="center"/>
          </w:tcPr>
          <w:p w14:paraId="45335E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所</w:t>
            </w:r>
            <w:r>
              <w:rPr>
                <w:rFonts w:hint="eastAsia" w:ascii="仿宋_GB2312" w:hAnsi="仿宋_GB2312" w:eastAsia="仿宋_GB2312" w:cs="仿宋_GB2312"/>
                <w:bCs/>
                <w:sz w:val="28"/>
                <w:szCs w:val="28"/>
                <w:lang w:eastAsia="zh-CN"/>
              </w:rPr>
              <w:t>属区域</w:t>
            </w:r>
          </w:p>
        </w:tc>
        <w:tc>
          <w:tcPr>
            <w:tcW w:w="7722" w:type="dxa"/>
            <w:gridSpan w:val="6"/>
            <w:shd w:val="clear" w:color="auto" w:fill="auto"/>
            <w:vAlign w:val="center"/>
          </w:tcPr>
          <w:p w14:paraId="20C4B19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lang w:eastAsia="zh-CN"/>
              </w:rPr>
            </w:pPr>
          </w:p>
        </w:tc>
      </w:tr>
      <w:tr w14:paraId="27DC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2016" w:type="dxa"/>
            <w:shd w:val="clear" w:color="auto" w:fill="auto"/>
            <w:vAlign w:val="center"/>
          </w:tcPr>
          <w:p w14:paraId="76126F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企业类别</w:t>
            </w:r>
          </w:p>
        </w:tc>
        <w:tc>
          <w:tcPr>
            <w:tcW w:w="7722" w:type="dxa"/>
            <w:gridSpan w:val="6"/>
            <w:shd w:val="clear" w:color="auto" w:fill="auto"/>
            <w:vAlign w:val="center"/>
          </w:tcPr>
          <w:p w14:paraId="713A146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□高新技术企业（□国家级  □市级） </w:t>
            </w:r>
          </w:p>
          <w:p w14:paraId="79CE4BB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□农业产业化重点龙头企业（□国家级  □省级  □市级  □县级）</w:t>
            </w:r>
          </w:p>
          <w:p w14:paraId="746872F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□科技型中小企业</w:t>
            </w:r>
          </w:p>
          <w:p w14:paraId="250F7B5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lang w:eastAsia="zh-CN"/>
              </w:rPr>
              <w:t>（注明：</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c>
      </w:tr>
      <w:tr w14:paraId="04D5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016" w:type="dxa"/>
            <w:shd w:val="clear" w:color="auto" w:fill="auto"/>
            <w:vAlign w:val="center"/>
          </w:tcPr>
          <w:p w14:paraId="5EAE2D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tc>
        <w:tc>
          <w:tcPr>
            <w:tcW w:w="1561" w:type="dxa"/>
            <w:shd w:val="clear" w:color="auto" w:fill="auto"/>
            <w:vAlign w:val="center"/>
          </w:tcPr>
          <w:p w14:paraId="0FE92A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017" w:type="dxa"/>
            <w:gridSpan w:val="2"/>
            <w:shd w:val="clear" w:color="auto" w:fill="auto"/>
            <w:vAlign w:val="center"/>
          </w:tcPr>
          <w:p w14:paraId="633633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联系人手机</w:t>
            </w:r>
          </w:p>
        </w:tc>
        <w:tc>
          <w:tcPr>
            <w:tcW w:w="1645" w:type="dxa"/>
            <w:shd w:val="clear" w:color="auto" w:fill="auto"/>
            <w:vAlign w:val="center"/>
          </w:tcPr>
          <w:p w14:paraId="13BA07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185" w:type="dxa"/>
            <w:shd w:val="clear" w:color="auto" w:fill="auto"/>
            <w:vAlign w:val="center"/>
          </w:tcPr>
          <w:p w14:paraId="3C3C0F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Times New Roman" w:hAnsi="Times New Roman" w:cs="Times New Roman"/>
                <w:sz w:val="28"/>
                <w:szCs w:val="28"/>
                <w:lang w:eastAsia="zh-CN"/>
              </w:rPr>
              <w:t>邮箱</w:t>
            </w:r>
          </w:p>
        </w:tc>
        <w:tc>
          <w:tcPr>
            <w:tcW w:w="1314" w:type="dxa"/>
            <w:shd w:val="clear" w:color="auto" w:fill="auto"/>
            <w:vAlign w:val="center"/>
          </w:tcPr>
          <w:p w14:paraId="4CDDF9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tc>
      </w:tr>
      <w:tr w14:paraId="4B5A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738" w:type="dxa"/>
            <w:gridSpan w:val="7"/>
            <w:shd w:val="clear" w:color="auto" w:fill="auto"/>
            <w:vAlign w:val="center"/>
          </w:tcPr>
          <w:p w14:paraId="49834D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rPr>
            </w:pPr>
            <w:r>
              <w:rPr>
                <w:rFonts w:hint="eastAsia" w:ascii="黑体" w:hAnsi="黑体" w:eastAsia="黑体" w:cs="黑体"/>
                <w:b/>
                <w:sz w:val="32"/>
                <w:szCs w:val="32"/>
                <w:lang w:eastAsia="zh-CN"/>
              </w:rPr>
              <w:t>二、</w:t>
            </w:r>
            <w:r>
              <w:rPr>
                <w:rFonts w:hint="eastAsia" w:ascii="黑体" w:hAnsi="黑体" w:eastAsia="黑体" w:cs="黑体"/>
                <w:b/>
                <w:sz w:val="32"/>
                <w:szCs w:val="32"/>
              </w:rPr>
              <w:t>技术需求概况</w:t>
            </w:r>
          </w:p>
        </w:tc>
      </w:tr>
      <w:tr w14:paraId="4958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16" w:type="dxa"/>
            <w:shd w:val="clear" w:color="auto" w:fill="auto"/>
            <w:vAlign w:val="center"/>
          </w:tcPr>
          <w:p w14:paraId="64B2D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技术需求名称</w:t>
            </w:r>
          </w:p>
        </w:tc>
        <w:tc>
          <w:tcPr>
            <w:tcW w:w="7722" w:type="dxa"/>
            <w:gridSpan w:val="6"/>
            <w:shd w:val="clear" w:color="auto" w:fill="auto"/>
            <w:vAlign w:val="center"/>
          </w:tcPr>
          <w:p w14:paraId="54D87C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tc>
      </w:tr>
      <w:tr w14:paraId="7078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5" w:hRule="atLeast"/>
          <w:jc w:val="center"/>
        </w:trPr>
        <w:tc>
          <w:tcPr>
            <w:tcW w:w="2016" w:type="dxa"/>
            <w:shd w:val="clear" w:color="auto" w:fill="auto"/>
            <w:vAlign w:val="center"/>
          </w:tcPr>
          <w:p w14:paraId="04CA1CC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技术需求具体说明</w:t>
            </w:r>
          </w:p>
        </w:tc>
        <w:tc>
          <w:tcPr>
            <w:tcW w:w="7722" w:type="dxa"/>
            <w:gridSpan w:val="6"/>
            <w:shd w:val="clear" w:color="auto" w:fill="auto"/>
          </w:tcPr>
          <w:p w14:paraId="5BFD0D36">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需求背景、具体技术指标要求、现有基础、预期目标等（请详细描述需要解决的技术问题，）：</w:t>
            </w:r>
          </w:p>
        </w:tc>
      </w:tr>
      <w:tr w14:paraId="728F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2016" w:type="dxa"/>
            <w:shd w:val="clear" w:color="auto" w:fill="auto"/>
            <w:vAlign w:val="center"/>
          </w:tcPr>
          <w:p w14:paraId="4CBBF62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产业领域</w:t>
            </w:r>
          </w:p>
          <w:p w14:paraId="76C1073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（可多选）</w:t>
            </w:r>
          </w:p>
        </w:tc>
        <w:tc>
          <w:tcPr>
            <w:tcW w:w="7722" w:type="dxa"/>
            <w:gridSpan w:val="6"/>
            <w:shd w:val="clear" w:color="auto" w:fill="auto"/>
            <w:vAlign w:val="center"/>
          </w:tcPr>
          <w:p w14:paraId="0F79722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□工业（</w:t>
            </w:r>
            <w:r>
              <w:rPr>
                <w:rFonts w:hint="eastAsia" w:ascii="仿宋_GB2312" w:hAnsi="仿宋_GB2312" w:eastAsia="仿宋_GB2312" w:cs="仿宋_GB2312"/>
                <w:b w:val="0"/>
                <w:bCs w:val="0"/>
                <w:sz w:val="24"/>
                <w:szCs w:val="24"/>
              </w:rPr>
              <w:t xml:space="preserve">□电子信息 □锂电及新材料 □机械与装备制造 □油气盐化工 </w:t>
            </w:r>
            <w:r>
              <w:rPr>
                <w:rFonts w:hint="eastAsia" w:ascii="仿宋_GB2312" w:hAnsi="仿宋_GB2312" w:eastAsia="仿宋_GB2312" w:cs="仿宋_GB2312"/>
                <w:b w:val="0"/>
                <w:bCs w:val="0"/>
                <w:sz w:val="24"/>
                <w:szCs w:val="24"/>
              </w:rPr>
              <w:sym w:font="Wingdings 2" w:char="00A3"/>
            </w:r>
            <w:r>
              <w:rPr>
                <w:rFonts w:hint="eastAsia" w:ascii="仿宋_GB2312" w:hAnsi="仿宋_GB2312" w:eastAsia="仿宋_GB2312" w:cs="仿宋_GB2312"/>
                <w:b w:val="0"/>
                <w:bCs w:val="0"/>
                <w:sz w:val="24"/>
                <w:szCs w:val="24"/>
              </w:rPr>
              <w:t>其他</w:t>
            </w:r>
            <w:r>
              <w:rPr>
                <w:rFonts w:hint="eastAsia" w:ascii="仿宋_GB2312" w:hAnsi="仿宋_GB2312" w:eastAsia="仿宋_GB2312" w:cs="仿宋_GB2312"/>
                <w:b w:val="0"/>
                <w:bCs w:val="0"/>
                <w:sz w:val="32"/>
                <w:szCs w:val="32"/>
              </w:rPr>
              <w:t>）</w:t>
            </w:r>
          </w:p>
          <w:p w14:paraId="0A0EE03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□农业（</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食品饮料 □种养殖 □精深加工  □其他</w:t>
            </w:r>
            <w:r>
              <w:rPr>
                <w:rFonts w:hint="eastAsia" w:ascii="仿宋_GB2312" w:hAnsi="仿宋_GB2312" w:eastAsia="仿宋_GB2312" w:cs="仿宋_GB2312"/>
                <w:b w:val="0"/>
                <w:bCs w:val="0"/>
                <w:sz w:val="32"/>
                <w:szCs w:val="32"/>
              </w:rPr>
              <w:t>）</w:t>
            </w:r>
          </w:p>
          <w:p w14:paraId="3FEF750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32"/>
                <w:szCs w:val="32"/>
              </w:rPr>
              <w:t>□服务业（</w:t>
            </w:r>
            <w:r>
              <w:rPr>
                <w:rFonts w:hint="eastAsia" w:ascii="仿宋_GB2312" w:hAnsi="仿宋_GB2312" w:eastAsia="仿宋_GB2312" w:cs="仿宋_GB2312"/>
                <w:b w:val="0"/>
                <w:bCs w:val="0"/>
                <w:sz w:val="24"/>
                <w:szCs w:val="24"/>
              </w:rPr>
              <w:t>□旅游</w:t>
            </w:r>
            <w:r>
              <w:rPr>
                <w:rFonts w:hint="eastAsia" w:ascii="仿宋_GB2312" w:hAnsi="仿宋_GB2312" w:eastAsia="仿宋_GB2312" w:cs="仿宋_GB2312"/>
                <w:b w:val="0"/>
                <w:bCs w:val="0"/>
                <w:sz w:val="24"/>
                <w:szCs w:val="24"/>
                <w:lang w:eastAsia="zh-CN"/>
              </w:rPr>
              <w:t>业</w:t>
            </w:r>
            <w:r>
              <w:rPr>
                <w:rFonts w:hint="eastAsia" w:ascii="仿宋_GB2312" w:hAnsi="仿宋_GB2312" w:eastAsia="仿宋_GB2312" w:cs="仿宋_GB2312"/>
                <w:b w:val="0"/>
                <w:bCs w:val="0"/>
                <w:sz w:val="24"/>
                <w:szCs w:val="24"/>
              </w:rPr>
              <w:t xml:space="preserve"> □现代物流 □数字经济 □科技服务 □医疗卫生</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□其他</w:t>
            </w:r>
            <w:r>
              <w:rPr>
                <w:rFonts w:hint="eastAsia" w:ascii="仿宋_GB2312" w:hAnsi="仿宋_GB2312" w:eastAsia="仿宋_GB2312" w:cs="仿宋_GB2312"/>
                <w:b w:val="0"/>
                <w:bCs w:val="0"/>
                <w:sz w:val="32"/>
                <w:szCs w:val="32"/>
              </w:rPr>
              <w:t>）</w:t>
            </w:r>
          </w:p>
        </w:tc>
      </w:tr>
      <w:tr w14:paraId="1584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016" w:type="dxa"/>
            <w:shd w:val="clear" w:color="auto" w:fill="auto"/>
            <w:vAlign w:val="center"/>
          </w:tcPr>
          <w:p w14:paraId="21FBF0B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项目所处阶段</w:t>
            </w:r>
          </w:p>
        </w:tc>
        <w:tc>
          <w:tcPr>
            <w:tcW w:w="7722" w:type="dxa"/>
            <w:gridSpan w:val="6"/>
            <w:shd w:val="clear" w:color="auto" w:fill="auto"/>
            <w:vAlign w:val="center"/>
          </w:tcPr>
          <w:p w14:paraId="0DB8647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□研发  □实验发展  □成熟   □产业化   □商品化</w:t>
            </w:r>
          </w:p>
        </w:tc>
      </w:tr>
      <w:tr w14:paraId="7E8F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2016" w:type="dxa"/>
            <w:shd w:val="clear" w:color="auto" w:fill="auto"/>
            <w:vAlign w:val="center"/>
          </w:tcPr>
          <w:p w14:paraId="2E27ABD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拟解决方式</w:t>
            </w:r>
          </w:p>
          <w:p w14:paraId="115BE54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（可多选）</w:t>
            </w:r>
          </w:p>
        </w:tc>
        <w:tc>
          <w:tcPr>
            <w:tcW w:w="7722" w:type="dxa"/>
            <w:gridSpan w:val="6"/>
            <w:shd w:val="clear" w:color="auto" w:fill="auto"/>
            <w:vAlign w:val="center"/>
          </w:tcPr>
          <w:p w14:paraId="0847D15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sym w:font="Wingdings 2" w:char="00A3"/>
            </w:r>
            <w:r>
              <w:rPr>
                <w:rFonts w:hint="eastAsia" w:ascii="仿宋_GB2312" w:hAnsi="仿宋_GB2312" w:eastAsia="仿宋_GB2312" w:cs="仿宋_GB2312"/>
                <w:b w:val="0"/>
                <w:bCs w:val="0"/>
                <w:sz w:val="28"/>
                <w:szCs w:val="28"/>
              </w:rPr>
              <w:t xml:space="preserve">技术入股  □技术转让  </w:t>
            </w:r>
            <w:r>
              <w:rPr>
                <w:rFonts w:hint="eastAsia" w:ascii="仿宋_GB2312" w:hAnsi="仿宋_GB2312" w:eastAsia="仿宋_GB2312" w:cs="仿宋_GB2312"/>
                <w:b w:val="0"/>
                <w:bCs w:val="0"/>
                <w:sz w:val="28"/>
                <w:szCs w:val="28"/>
              </w:rPr>
              <w:sym w:font="Wingdings 2" w:char="00A3"/>
            </w:r>
            <w:r>
              <w:rPr>
                <w:rFonts w:hint="eastAsia" w:ascii="仿宋_GB2312" w:hAnsi="仿宋_GB2312" w:eastAsia="仿宋_GB2312" w:cs="仿宋_GB2312"/>
                <w:b w:val="0"/>
                <w:bCs w:val="0"/>
                <w:sz w:val="28"/>
                <w:szCs w:val="28"/>
              </w:rPr>
              <w:t>委托研发  □技术服务  □产学研</w:t>
            </w:r>
            <w:r>
              <w:rPr>
                <w:rFonts w:hint="eastAsia" w:ascii="仿宋_GB2312" w:hAnsi="仿宋_GB2312" w:eastAsia="仿宋_GB2312" w:cs="仿宋_GB2312"/>
                <w:b w:val="0"/>
                <w:bCs w:val="0"/>
                <w:sz w:val="28"/>
                <w:szCs w:val="28"/>
                <w:lang w:eastAsia="zh-CN"/>
              </w:rPr>
              <w:t>联合</w:t>
            </w:r>
          </w:p>
          <w:p w14:paraId="4FF71E5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sym w:font="Wingdings 2" w:char="00A3"/>
            </w:r>
            <w:r>
              <w:rPr>
                <w:rFonts w:hint="eastAsia" w:ascii="仿宋_GB2312" w:hAnsi="仿宋_GB2312" w:eastAsia="仿宋_GB2312" w:cs="仿宋_GB2312"/>
                <w:b w:val="0"/>
                <w:bCs w:val="0"/>
                <w:sz w:val="28"/>
                <w:szCs w:val="28"/>
              </w:rPr>
              <w:t>其它</w:t>
            </w:r>
          </w:p>
        </w:tc>
      </w:tr>
      <w:tr w14:paraId="785C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738" w:type="dxa"/>
            <w:gridSpan w:val="7"/>
            <w:shd w:val="clear" w:color="auto" w:fill="auto"/>
            <w:vAlign w:val="center"/>
          </w:tcPr>
          <w:p w14:paraId="33DB3F2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sz w:val="28"/>
                <w:szCs w:val="28"/>
              </w:rPr>
            </w:pPr>
            <w:r>
              <w:rPr>
                <w:rFonts w:hint="eastAsia" w:ascii="黑体" w:hAnsi="黑体" w:eastAsia="黑体" w:cs="黑体"/>
                <w:b/>
                <w:sz w:val="32"/>
                <w:szCs w:val="32"/>
                <w:lang w:eastAsia="zh-CN"/>
              </w:rPr>
              <w:t>三、信息公开情况</w:t>
            </w:r>
          </w:p>
        </w:tc>
      </w:tr>
      <w:tr w14:paraId="6A6C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5549" w:type="dxa"/>
            <w:gridSpan w:val="3"/>
            <w:shd w:val="clear" w:color="auto" w:fill="auto"/>
            <w:vAlign w:val="center"/>
          </w:tcPr>
          <w:p w14:paraId="7A677D2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需求信息是否公开</w:t>
            </w:r>
          </w:p>
        </w:tc>
        <w:tc>
          <w:tcPr>
            <w:tcW w:w="4189" w:type="dxa"/>
            <w:gridSpan w:val="4"/>
            <w:shd w:val="clear" w:color="auto" w:fill="auto"/>
            <w:vAlign w:val="center"/>
          </w:tcPr>
          <w:p w14:paraId="2FF04E9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□否</w:t>
            </w:r>
          </w:p>
        </w:tc>
      </w:tr>
    </w:tbl>
    <w:p w14:paraId="238B8CA8">
      <w:pPr>
        <w:rPr>
          <w:rFonts w:hint="default"/>
          <w:sz w:val="10"/>
          <w:szCs w:val="10"/>
          <w:lang w:val="en-US" w:eastAsia="zh-CN"/>
        </w:rPr>
      </w:pPr>
    </w:p>
    <w:sectPr>
      <w:footerReference r:id="rId3" w:type="default"/>
      <w:footerReference r:id="rId4" w:type="even"/>
      <w:pgSz w:w="11906" w:h="16838"/>
      <w:pgMar w:top="2098" w:right="1474" w:bottom="1984" w:left="1587" w:header="851" w:footer="138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2A46E2-3198-4E16-A697-1FDC78582F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0AAF51B-BB9E-404B-8907-CC5545A47EDB}"/>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3" w:fontKey="{4750F250-180B-42AE-B0B5-F5E371C8D2DB}"/>
  </w:font>
  <w:font w:name="Wingdings 2">
    <w:altName w:val="Wingdings"/>
    <w:panose1 w:val="05020102010507070707"/>
    <w:charset w:val="02"/>
    <w:family w:val="roman"/>
    <w:pitch w:val="default"/>
    <w:sig w:usb0="00000000" w:usb1="00000000" w:usb2="00000000" w:usb3="00000000" w:csb0="80000000" w:csb1="00000000"/>
    <w:embedRegular r:id="rId4" w:fontKey="{CD45338F-66EC-43CA-B32D-200ECA851F1C}"/>
  </w:font>
  <w:font w:name="等线">
    <w:altName w:val="仿宋_GB2312"/>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9D77">
    <w:pPr>
      <w:pStyle w:val="5"/>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6E165">
                          <w:pPr>
                            <w:pStyle w:val="5"/>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4"/>
                            </w:rPr>
                            <w:t>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- 1 -</w:t>
                          </w:r>
                          <w:r>
                            <w:rPr>
                              <w:rFonts w:hint="default" w:ascii="Times New Roman" w:hAnsi="Times New Roman" w:eastAsia="宋体" w:cs="Times New Roman"/>
                              <w:sz w:val="28"/>
                            </w:rPr>
                            <w:fldChar w:fldCharType="end"/>
                          </w:r>
                          <w:r>
                            <w:rPr>
                              <w:rFonts w:hint="default" w:ascii="Times New Roman" w:hAnsi="Times New Roman" w:eastAsia="宋体" w:cs="Times New Roman"/>
                              <w:sz w:val="24"/>
                            </w:rPr>
                            <w:t>　</w:t>
                          </w:r>
                          <w:r>
                            <w:rPr>
                              <w:rFonts w:hint="default" w:ascii="Times New Roman" w:hAnsi="Times New Roman" w:eastAsia="宋体" w:cs="Times New Roman"/>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7256E165">
                    <w:pPr>
                      <w:pStyle w:val="5"/>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4"/>
                      </w:rPr>
                      <w:t>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- 1 -</w:t>
                    </w:r>
                    <w:r>
                      <w:rPr>
                        <w:rFonts w:hint="default" w:ascii="Times New Roman" w:hAnsi="Times New Roman" w:eastAsia="宋体" w:cs="Times New Roman"/>
                        <w:sz w:val="28"/>
                      </w:rPr>
                      <w:fldChar w:fldCharType="end"/>
                    </w:r>
                    <w:r>
                      <w:rPr>
                        <w:rFonts w:hint="default" w:ascii="Times New Roman" w:hAnsi="Times New Roman" w:eastAsia="宋体" w:cs="Times New Roman"/>
                        <w:sz w:val="24"/>
                      </w:rPr>
                      <w:t>　</w:t>
                    </w:r>
                    <w:r>
                      <w:rPr>
                        <w:rFonts w:hint="default" w:ascii="Times New Roman" w:hAnsi="Times New Roman" w:eastAsia="宋体" w:cs="Times New Roman"/>
                        <w:sz w:val="28"/>
                      </w:rPr>
                      <w:t>—</w:t>
                    </w:r>
                  </w:p>
                </w:txbxContent>
              </v:textbox>
            </v:shape>
          </w:pict>
        </mc:Fallback>
      </mc:AlternateContent>
    </w:r>
    <w:sdt>
      <w:sdtPr>
        <w:id w:val="21360640"/>
        <w:showingPlcHdr/>
        <w:docPartObj>
          <w:docPartGallery w:val="autotext"/>
        </w:docPartObj>
      </w:sdtPr>
      <w:sdtContent>
        <w:r>
          <w:rPr>
            <w:rFonts w:hint="eastAsia"/>
            <w:lang w:eastAsia="zh-CN"/>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0643"/>
      <w:docPartObj>
        <w:docPartGallery w:val="autotext"/>
      </w:docPartObj>
    </w:sdtPr>
    <w:sdtContent>
      <w:p w14:paraId="0F2289EC">
        <w:pPr>
          <w:pStyle w:val="5"/>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C2"/>
    <w:rsid w:val="00053C92"/>
    <w:rsid w:val="00077512"/>
    <w:rsid w:val="000842B1"/>
    <w:rsid w:val="00110101"/>
    <w:rsid w:val="00114ABA"/>
    <w:rsid w:val="00154ACE"/>
    <w:rsid w:val="0016009B"/>
    <w:rsid w:val="00163D1E"/>
    <w:rsid w:val="001B6968"/>
    <w:rsid w:val="001E17A6"/>
    <w:rsid w:val="001E42E8"/>
    <w:rsid w:val="001E6665"/>
    <w:rsid w:val="001F4877"/>
    <w:rsid w:val="0020278A"/>
    <w:rsid w:val="002153BA"/>
    <w:rsid w:val="00223817"/>
    <w:rsid w:val="002253FA"/>
    <w:rsid w:val="002372B7"/>
    <w:rsid w:val="00241F7B"/>
    <w:rsid w:val="0024380C"/>
    <w:rsid w:val="00250ABE"/>
    <w:rsid w:val="002516DB"/>
    <w:rsid w:val="00262AFE"/>
    <w:rsid w:val="00314D3D"/>
    <w:rsid w:val="00322687"/>
    <w:rsid w:val="00371520"/>
    <w:rsid w:val="00380F06"/>
    <w:rsid w:val="003B2344"/>
    <w:rsid w:val="003C10F0"/>
    <w:rsid w:val="003C49C6"/>
    <w:rsid w:val="003F369B"/>
    <w:rsid w:val="003F3FC2"/>
    <w:rsid w:val="00406525"/>
    <w:rsid w:val="00434C6D"/>
    <w:rsid w:val="004462FD"/>
    <w:rsid w:val="004601D3"/>
    <w:rsid w:val="00495479"/>
    <w:rsid w:val="00580660"/>
    <w:rsid w:val="00586699"/>
    <w:rsid w:val="005964F8"/>
    <w:rsid w:val="005E4E91"/>
    <w:rsid w:val="00631A40"/>
    <w:rsid w:val="006F4B19"/>
    <w:rsid w:val="007403D9"/>
    <w:rsid w:val="0074744E"/>
    <w:rsid w:val="0075481D"/>
    <w:rsid w:val="0076061F"/>
    <w:rsid w:val="007A73B6"/>
    <w:rsid w:val="007B4B1C"/>
    <w:rsid w:val="007D1F33"/>
    <w:rsid w:val="00845C52"/>
    <w:rsid w:val="00847CA0"/>
    <w:rsid w:val="008653D4"/>
    <w:rsid w:val="00865592"/>
    <w:rsid w:val="00882A67"/>
    <w:rsid w:val="008D4077"/>
    <w:rsid w:val="0090010F"/>
    <w:rsid w:val="00906D57"/>
    <w:rsid w:val="009236C9"/>
    <w:rsid w:val="00930EAB"/>
    <w:rsid w:val="0093349E"/>
    <w:rsid w:val="00983DE6"/>
    <w:rsid w:val="009B589E"/>
    <w:rsid w:val="009C7B6F"/>
    <w:rsid w:val="009D3834"/>
    <w:rsid w:val="009D5485"/>
    <w:rsid w:val="009D7D98"/>
    <w:rsid w:val="00A0544D"/>
    <w:rsid w:val="00A15115"/>
    <w:rsid w:val="00A47782"/>
    <w:rsid w:val="00A56D7B"/>
    <w:rsid w:val="00A66A42"/>
    <w:rsid w:val="00A7774A"/>
    <w:rsid w:val="00A77EED"/>
    <w:rsid w:val="00A92FA0"/>
    <w:rsid w:val="00AB5004"/>
    <w:rsid w:val="00AB54B8"/>
    <w:rsid w:val="00AD6D30"/>
    <w:rsid w:val="00AE494D"/>
    <w:rsid w:val="00B63F80"/>
    <w:rsid w:val="00BE3C0D"/>
    <w:rsid w:val="00BF039A"/>
    <w:rsid w:val="00BF2CEB"/>
    <w:rsid w:val="00C0674D"/>
    <w:rsid w:val="00C178A2"/>
    <w:rsid w:val="00C33501"/>
    <w:rsid w:val="00C85BA7"/>
    <w:rsid w:val="00C90794"/>
    <w:rsid w:val="00C94F6E"/>
    <w:rsid w:val="00CA6024"/>
    <w:rsid w:val="00CC7E9D"/>
    <w:rsid w:val="00CD03B6"/>
    <w:rsid w:val="00CD6FD0"/>
    <w:rsid w:val="00CF308A"/>
    <w:rsid w:val="00D02BB0"/>
    <w:rsid w:val="00D4258D"/>
    <w:rsid w:val="00D5064E"/>
    <w:rsid w:val="00D52F8B"/>
    <w:rsid w:val="00D633CD"/>
    <w:rsid w:val="00D7107F"/>
    <w:rsid w:val="00D86568"/>
    <w:rsid w:val="00D97B9E"/>
    <w:rsid w:val="00DB66A3"/>
    <w:rsid w:val="00DD3C2F"/>
    <w:rsid w:val="00DD5989"/>
    <w:rsid w:val="00E315BC"/>
    <w:rsid w:val="00E35343"/>
    <w:rsid w:val="00E40CC3"/>
    <w:rsid w:val="00E426B7"/>
    <w:rsid w:val="00E51411"/>
    <w:rsid w:val="00EA277D"/>
    <w:rsid w:val="00EC0B7E"/>
    <w:rsid w:val="00EC17D8"/>
    <w:rsid w:val="00ED4749"/>
    <w:rsid w:val="00F04FA5"/>
    <w:rsid w:val="00F37DC4"/>
    <w:rsid w:val="00F9617B"/>
    <w:rsid w:val="00FC2B1A"/>
    <w:rsid w:val="00FD5250"/>
    <w:rsid w:val="00FD550B"/>
    <w:rsid w:val="020A2568"/>
    <w:rsid w:val="02B14672"/>
    <w:rsid w:val="04537A17"/>
    <w:rsid w:val="09C37BCC"/>
    <w:rsid w:val="0AEA2F37"/>
    <w:rsid w:val="0C06693F"/>
    <w:rsid w:val="11A5138F"/>
    <w:rsid w:val="11EE3269"/>
    <w:rsid w:val="12555A81"/>
    <w:rsid w:val="133E1EB0"/>
    <w:rsid w:val="152D1DAA"/>
    <w:rsid w:val="15724254"/>
    <w:rsid w:val="1787315A"/>
    <w:rsid w:val="18C179CD"/>
    <w:rsid w:val="1C071B9A"/>
    <w:rsid w:val="1DCC523A"/>
    <w:rsid w:val="23B46676"/>
    <w:rsid w:val="23EC4B65"/>
    <w:rsid w:val="24637B8A"/>
    <w:rsid w:val="24D04299"/>
    <w:rsid w:val="26006651"/>
    <w:rsid w:val="264B31E0"/>
    <w:rsid w:val="2A1831C5"/>
    <w:rsid w:val="2CE514CA"/>
    <w:rsid w:val="2DD83E85"/>
    <w:rsid w:val="2F466A93"/>
    <w:rsid w:val="31C41D60"/>
    <w:rsid w:val="325C3906"/>
    <w:rsid w:val="33A53D1B"/>
    <w:rsid w:val="34E44EF7"/>
    <w:rsid w:val="35A16B2F"/>
    <w:rsid w:val="363D46DF"/>
    <w:rsid w:val="3A377697"/>
    <w:rsid w:val="3B5129DA"/>
    <w:rsid w:val="3C136CAD"/>
    <w:rsid w:val="4269060A"/>
    <w:rsid w:val="45B61DB8"/>
    <w:rsid w:val="470260A8"/>
    <w:rsid w:val="4CDD40CE"/>
    <w:rsid w:val="4DBB5413"/>
    <w:rsid w:val="510B15C4"/>
    <w:rsid w:val="513F6F09"/>
    <w:rsid w:val="52EF4B5B"/>
    <w:rsid w:val="52F51A03"/>
    <w:rsid w:val="55B66030"/>
    <w:rsid w:val="5AA20DEE"/>
    <w:rsid w:val="5BAE4D3F"/>
    <w:rsid w:val="5D122672"/>
    <w:rsid w:val="5D9E3405"/>
    <w:rsid w:val="5EB16DF2"/>
    <w:rsid w:val="5ED0571D"/>
    <w:rsid w:val="607408E6"/>
    <w:rsid w:val="637F7835"/>
    <w:rsid w:val="675068D0"/>
    <w:rsid w:val="67E371BA"/>
    <w:rsid w:val="69E80549"/>
    <w:rsid w:val="6DA073E0"/>
    <w:rsid w:val="6E144235"/>
    <w:rsid w:val="709252C2"/>
    <w:rsid w:val="710D1CB5"/>
    <w:rsid w:val="72B312A9"/>
    <w:rsid w:val="73215828"/>
    <w:rsid w:val="73595705"/>
    <w:rsid w:val="73B057E9"/>
    <w:rsid w:val="73F7F4A9"/>
    <w:rsid w:val="748C1BC3"/>
    <w:rsid w:val="74D6302D"/>
    <w:rsid w:val="78AA6C17"/>
    <w:rsid w:val="79811654"/>
    <w:rsid w:val="7BCE7507"/>
    <w:rsid w:val="7CB6CB72"/>
    <w:rsid w:val="7CF44626"/>
    <w:rsid w:val="7EA203E7"/>
    <w:rsid w:val="7FFCE0A3"/>
    <w:rsid w:val="7FFD7DC8"/>
    <w:rsid w:val="A0FFBC0C"/>
    <w:rsid w:val="BF7D601A"/>
    <w:rsid w:val="EDFE344F"/>
    <w:rsid w:val="F7BBC4F3"/>
    <w:rsid w:val="FF3FF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 w:type="paragraph" w:styleId="3">
    <w:name w:val="Body Text"/>
    <w:basedOn w:val="1"/>
    <w:qFormat/>
    <w:uiPriority w:val="0"/>
    <w:pPr>
      <w:jc w:val="left"/>
    </w:pPr>
    <w:rPr>
      <w:rFonts w:eastAsia="方正仿宋_GBK"/>
      <w:color w:val="000000"/>
      <w:sz w:val="32"/>
    </w:rPr>
  </w:style>
  <w:style w:type="paragraph" w:styleId="4">
    <w:name w:val="Date"/>
    <w:basedOn w:val="1"/>
    <w:next w:val="1"/>
    <w:link w:val="14"/>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9"/>
    <w:link w:val="4"/>
    <w:semiHidden/>
    <w:qFormat/>
    <w:uiPriority w:val="99"/>
    <w:rPr>
      <w:kern w:val="2"/>
      <w:sz w:val="21"/>
      <w:szCs w:val="22"/>
    </w:rPr>
  </w:style>
  <w:style w:type="character" w:customStyle="1" w:styleId="15">
    <w:name w:val="UserStyle_4"/>
    <w:link w:val="16"/>
    <w:qFormat/>
    <w:uiPriority w:val="0"/>
    <w:rPr>
      <w:kern w:val="0"/>
      <w:sz w:val="20"/>
    </w:rPr>
  </w:style>
  <w:style w:type="paragraph" w:customStyle="1" w:styleId="16">
    <w:name w:val="UserStyle_5"/>
    <w:basedOn w:val="1"/>
    <w:link w:val="15"/>
    <w:qFormat/>
    <w:uiPriority w:val="0"/>
    <w:rPr>
      <w:kern w:val="0"/>
      <w:sz w:val="20"/>
    </w:rPr>
  </w:style>
  <w:style w:type="paragraph" w:customStyle="1" w:styleId="17">
    <w:name w:val="UserStyle_15"/>
    <w:qFormat/>
    <w:uiPriority w:val="0"/>
    <w:pPr>
      <w:spacing w:line="580" w:lineRule="exact"/>
      <w:ind w:firstLine="200" w:firstLineChars="200"/>
      <w:jc w:val="both"/>
      <w:textAlignment w:val="baseline"/>
    </w:pPr>
    <w:rPr>
      <w:rFonts w:ascii="仿宋" w:hAnsi="Times New Roman" w:eastAsia="仿宋" w:cs="Times New Roman"/>
      <w:kern w:val="2"/>
      <w:sz w:val="32"/>
      <w:szCs w:val="21"/>
      <w:lang w:val="en-US" w:eastAsia="zh-CN" w:bidi="ar-SA"/>
    </w:rPr>
  </w:style>
  <w:style w:type="paragraph" w:customStyle="1" w:styleId="18">
    <w:name w:val="UserStyle_13"/>
    <w:basedOn w:val="1"/>
    <w:qFormat/>
    <w:uiPriority w:val="0"/>
    <w:pPr>
      <w:spacing w:before="100" w:beforeAutospacing="1" w:after="100" w:afterAutospacing="1"/>
      <w:jc w:val="left"/>
    </w:pPr>
    <w:rPr>
      <w:rFonts w:ascii="宋体" w:hAnsi="宋体"/>
      <w:kern w:val="0"/>
      <w:sz w:val="24"/>
      <w:szCs w:val="24"/>
    </w:rPr>
  </w:style>
  <w:style w:type="character" w:customStyle="1" w:styleId="19">
    <w:name w:val="NormalCharacter"/>
    <w:link w:val="20"/>
    <w:qFormat/>
    <w:uiPriority w:val="0"/>
    <w:rPr>
      <w:rFonts w:ascii="Times New Roman" w:hAnsi="Times New Roman" w:eastAsia="宋体" w:cs="Times New Roman"/>
      <w:kern w:val="0"/>
      <w:sz w:val="20"/>
      <w:szCs w:val="20"/>
    </w:rPr>
  </w:style>
  <w:style w:type="paragraph" w:customStyle="1" w:styleId="20">
    <w:name w:val="UserStyle_2"/>
    <w:basedOn w:val="1"/>
    <w:link w:val="19"/>
    <w:qFormat/>
    <w:uiPriority w:val="0"/>
    <w:pPr>
      <w:textAlignment w:val="baseline"/>
    </w:pPr>
    <w:rPr>
      <w:rFonts w:ascii="Times New Roman" w:hAnsi="Times New Roman" w:eastAsia="宋体" w:cs="Times New Roman"/>
      <w:kern w:val="0"/>
      <w:sz w:val="20"/>
      <w:szCs w:val="20"/>
    </w:rPr>
  </w:style>
  <w:style w:type="paragraph" w:customStyle="1" w:styleId="21">
    <w:name w:val="NormalIndent"/>
    <w:qFormat/>
    <w:uiPriority w:val="0"/>
    <w:pPr>
      <w:spacing w:line="580" w:lineRule="exact"/>
      <w:ind w:firstLine="200" w:firstLineChars="200"/>
      <w:jc w:val="both"/>
      <w:textAlignment w:val="baseline"/>
    </w:pPr>
    <w:rPr>
      <w:rFonts w:ascii="仿宋" w:hAnsi="Times New Roman" w:eastAsia="仿宋" w:cs="Times New Roman"/>
      <w:kern w:val="2"/>
      <w:sz w:val="32"/>
      <w:szCs w:val="21"/>
      <w:lang w:val="en-US" w:eastAsia="zh-CN" w:bidi="ar-SA"/>
    </w:rPr>
  </w:style>
  <w:style w:type="paragraph" w:customStyle="1" w:styleId="22">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2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972</Words>
  <Characters>1018</Characters>
  <Lines>8</Lines>
  <Paragraphs>2</Paragraphs>
  <TotalTime>4</TotalTime>
  <ScaleCrop>false</ScaleCrop>
  <LinksUpToDate>false</LinksUpToDate>
  <CharactersWithSpaces>1093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2021-09-23T19:15:00Z</dcterms:created>
  <dc:creator>张 余</dc:creator>
  <cp:lastModifiedBy>科创中心</cp:lastModifiedBy>
  <cp:lastPrinted>2025-05-19T01:59:00Z</cp:lastPrinted>
  <dcterms:modified xsi:type="dcterms:W3CDTF">2025-11-05T06:43:29Z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A85A23B766B3447C984AF02843D8A9EC_13</vt:lpwstr>
  </property>
  <property fmtid="{D5CDD505-2E9C-101B-9397-08002B2CF9AE}" pid="4" name="KSOTemplateDocerSaveRecord">
    <vt:lpwstr>eyJoZGlkIjoiZDM1NTRmZTI2YWVlOWRiOWExMTA0YWNjOGY5ZWRkYTIiLCJ1c2VySWQiOiIxNDQ0NTAyNzI1In0=</vt:lpwstr>
  </property>
</Properties>
</file>